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7B5D0" w14:textId="087329AC" w:rsidR="00670A6F" w:rsidRDefault="00443AAB" w:rsidP="00833320">
      <w:pPr>
        <w:ind w:leftChars="0" w:left="0" w:firstLineChars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MOSH Standards Notice </w:t>
      </w:r>
    </w:p>
    <w:tbl>
      <w:tblPr>
        <w:tblStyle w:val="a0"/>
        <w:tblpPr w:leftFromText="180" w:rightFromText="180" w:vertAnchor="page" w:horzAnchor="margin" w:tblpX="-15" w:tblpY="2520"/>
        <w:tblW w:w="109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5400"/>
      </w:tblGrid>
      <w:sdt>
        <w:sdtPr>
          <w:tag w:val="goog_rdk_6"/>
          <w:id w:val="-1537537340"/>
        </w:sdtPr>
        <w:sdtContent>
          <w:tr w:rsidR="002E07A5" w14:paraId="3CB8FCB1" w14:textId="77777777" w:rsidTr="00066F8F">
            <w:trPr>
              <w:trHeight w:val="290"/>
            </w:trPr>
            <w:tc>
              <w:tcPr>
                <w:tcW w:w="5580" w:type="dxa"/>
                <w:shd w:val="clear" w:color="auto" w:fill="E6E6E6"/>
              </w:tcPr>
              <w:p w14:paraId="6D2AF107" w14:textId="77777777" w:rsidR="002E07A5" w:rsidRDefault="002E07A5" w:rsidP="00066F8F">
                <w:pPr>
                  <w:ind w:left="0" w:hanging="2"/>
                  <w:textDirection w:val="lrTb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MOSH STANDARDS NOTICE: 25-1                                                     </w:t>
                </w:r>
              </w:p>
            </w:tc>
            <w:tc>
              <w:tcPr>
                <w:tcW w:w="5400" w:type="dxa"/>
                <w:shd w:val="clear" w:color="auto" w:fill="E6E6E6"/>
              </w:tcPr>
              <w:p w14:paraId="236D8CA3" w14:textId="77777777" w:rsidR="002E07A5" w:rsidRDefault="002E07A5" w:rsidP="00066F8F">
                <w:pPr>
                  <w:ind w:left="0" w:hanging="2"/>
                  <w:textDirection w:val="lrTb"/>
                  <w:rPr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EFFECTIVE DATE: September 30, 2024                        </w:t>
                </w:r>
              </w:p>
            </w:tc>
          </w:tr>
        </w:sdtContent>
      </w:sdt>
      <w:tr w:rsidR="002E07A5" w14:paraId="1D17730F" w14:textId="77777777" w:rsidTr="00066F8F">
        <w:trPr>
          <w:trHeight w:val="281"/>
        </w:trPr>
        <w:tc>
          <w:tcPr>
            <w:tcW w:w="5580" w:type="dxa"/>
            <w:shd w:val="clear" w:color="auto" w:fill="E6E6E6"/>
          </w:tcPr>
          <w:p w14:paraId="1FC2E3FA" w14:textId="77777777" w:rsidR="002E07A5" w:rsidRDefault="002E07A5" w:rsidP="00066F8F">
            <w:pPr>
              <w:ind w:left="0" w:hanging="2"/>
              <w:textDirection w:val="lrTb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SUBJECT: Heat Stress Standards</w:t>
            </w:r>
          </w:p>
        </w:tc>
        <w:tc>
          <w:tcPr>
            <w:tcW w:w="5400" w:type="dxa"/>
            <w:shd w:val="clear" w:color="auto" w:fill="E6E6E6"/>
          </w:tcPr>
          <w:p w14:paraId="12B0A0D9" w14:textId="77777777" w:rsidR="002E07A5" w:rsidRDefault="002E07A5" w:rsidP="00066F8F">
            <w:pPr>
              <w:ind w:left="0" w:hanging="2"/>
              <w:textDirection w:val="lrTb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MOSH STANDARDS NOTICE ISSUANCE DATE: July 15, 2025</w:t>
            </w:r>
          </w:p>
        </w:tc>
      </w:tr>
      <w:tr w:rsidR="002E07A5" w14:paraId="3B288588" w14:textId="77777777" w:rsidTr="00066F8F">
        <w:tc>
          <w:tcPr>
            <w:tcW w:w="5580" w:type="dxa"/>
            <w:shd w:val="clear" w:color="auto" w:fill="E6E6E6"/>
          </w:tcPr>
          <w:p w14:paraId="27A5D234" w14:textId="77777777" w:rsidR="002E07A5" w:rsidRDefault="002E07A5" w:rsidP="00066F8F">
            <w:pPr>
              <w:ind w:left="0" w:hanging="2"/>
              <w:textDirection w:val="lrTb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CANCELLATION:  NONE</w:t>
            </w:r>
          </w:p>
        </w:tc>
        <w:tc>
          <w:tcPr>
            <w:tcW w:w="5400" w:type="dxa"/>
            <w:shd w:val="clear" w:color="auto" w:fill="E6E6E6"/>
          </w:tcPr>
          <w:sdt>
            <w:sdtPr>
              <w:tag w:val="goog_rdk_10"/>
              <w:id w:val="421892235"/>
            </w:sdtPr>
            <w:sdtContent>
              <w:p w14:paraId="1F7DE0DF" w14:textId="77777777" w:rsidR="002E07A5" w:rsidRPr="00CF3FE6" w:rsidRDefault="002E07A5" w:rsidP="00066F8F">
                <w:pPr>
                  <w:ind w:left="0" w:hanging="2"/>
                  <w:textDirection w:val="lrTb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EXPIRATION: </w:t>
                </w:r>
                <w:sdt>
                  <w:sdtPr>
                    <w:tag w:val="goog_rdk_7"/>
                    <w:id w:val="-440268758"/>
                  </w:sdtPr>
                  <w:sdtContent>
                    <w:sdt>
                      <w:sdtPr>
                        <w:tag w:val="goog_rdk_8"/>
                        <w:id w:val="1586917154"/>
                      </w:sdtPr>
                      <w:sdtContent>
                        <w:r>
                          <w:rPr>
                            <w:b/>
                            <w:sz w:val="24"/>
                            <w:szCs w:val="24"/>
                          </w:rPr>
                          <w:t>Effective from date above until replaced by another standard</w:t>
                        </w:r>
                      </w:sdtContent>
                    </w:sdt>
                  </w:sdtContent>
                </w:sdt>
                <w:sdt>
                  <w:sdtPr>
                    <w:tag w:val="goog_rdk_9"/>
                    <w:id w:val="-792539299"/>
                    <w:showingPlcHdr/>
                  </w:sdtPr>
                  <w:sdtContent>
                    <w:r>
                      <w:t xml:space="preserve">     </w:t>
                    </w:r>
                  </w:sdtContent>
                </w:sdt>
              </w:p>
            </w:sdtContent>
          </w:sdt>
        </w:tc>
      </w:tr>
    </w:tbl>
    <w:p w14:paraId="45126148" w14:textId="77777777" w:rsidR="002E07A5" w:rsidRPr="00670A6F" w:rsidRDefault="002E07A5" w:rsidP="00833320">
      <w:pPr>
        <w:ind w:leftChars="0" w:left="0" w:firstLineChars="0" w:firstLine="0"/>
        <w:rPr>
          <w:b/>
          <w:sz w:val="28"/>
          <w:szCs w:val="28"/>
        </w:rPr>
      </w:pPr>
    </w:p>
    <w:p w14:paraId="00000002" w14:textId="453D8500" w:rsidR="00CF5736" w:rsidRDefault="00443AAB" w:rsidP="00CF3FE6">
      <w:pPr>
        <w:ind w:left="0" w:hanging="2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Purpose:        </w:t>
      </w:r>
      <w:r>
        <w:rPr>
          <w:sz w:val="24"/>
          <w:szCs w:val="24"/>
        </w:rPr>
        <w:t xml:space="preserve">The purpose of this notice is to provide documentation of the adoption of regulations to address hazards related to heat illness and injury in the workplace.  </w:t>
      </w:r>
    </w:p>
    <w:p w14:paraId="00000003" w14:textId="77777777" w:rsidR="00CF5736" w:rsidRPr="002E07A5" w:rsidRDefault="00CF5736">
      <w:pPr>
        <w:rPr>
          <w:sz w:val="12"/>
          <w:szCs w:val="12"/>
        </w:rPr>
      </w:pPr>
    </w:p>
    <w:p w14:paraId="00000004" w14:textId="77777777" w:rsidR="00CF5736" w:rsidRDefault="00443AAB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Scope: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MOSH-wide</w:t>
      </w:r>
    </w:p>
    <w:p w14:paraId="00000005" w14:textId="77777777" w:rsidR="00CF5736" w:rsidRPr="002E07A5" w:rsidRDefault="00CF5736">
      <w:pPr>
        <w:rPr>
          <w:sz w:val="12"/>
          <w:szCs w:val="12"/>
        </w:rPr>
      </w:pPr>
    </w:p>
    <w:p w14:paraId="00000006" w14:textId="77777777" w:rsidR="00CF5736" w:rsidRDefault="00443AAB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Contact:</w:t>
      </w:r>
      <w:r>
        <w:rPr>
          <w:b/>
          <w:sz w:val="24"/>
          <w:szCs w:val="24"/>
        </w:rPr>
        <w:tab/>
        <w:t>Chief of MOSH Compliance Services</w:t>
      </w:r>
    </w:p>
    <w:p w14:paraId="00000007" w14:textId="77777777" w:rsidR="00CF5736" w:rsidRDefault="00443A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See MOSH Webpage for Current Information </w:t>
      </w:r>
    </w:p>
    <w:p w14:paraId="00000008" w14:textId="05F77CB4" w:rsidR="00CF5736" w:rsidRDefault="00443AAB" w:rsidP="00CF3F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440" w:firstLineChars="0" w:firstLine="0"/>
        <w:rPr>
          <w:color w:val="000000"/>
          <w:sz w:val="24"/>
          <w:szCs w:val="24"/>
        </w:rPr>
      </w:pPr>
      <w:hyperlink r:id="rId8" w:history="1">
        <w:r w:rsidR="00CF3FE6" w:rsidRPr="0089602C">
          <w:rPr>
            <w:rStyle w:val="Hyperlink"/>
            <w:sz w:val="24"/>
            <w:szCs w:val="24"/>
          </w:rPr>
          <w:t>https://www.labor.maryland.gov/labor/mosh/</w:t>
        </w:r>
      </w:hyperlink>
    </w:p>
    <w:p w14:paraId="00000009" w14:textId="77777777" w:rsidR="00CF5736" w:rsidRDefault="00CF5736">
      <w:pPr>
        <w:keepNext/>
        <w:keepLines/>
        <w:pBdr>
          <w:bottom w:val="single" w:sz="12" w:space="0" w:color="000000"/>
        </w:pBdr>
        <w:ind w:left="0" w:hanging="2"/>
        <w:rPr>
          <w:sz w:val="24"/>
          <w:szCs w:val="24"/>
        </w:rPr>
      </w:pPr>
    </w:p>
    <w:p w14:paraId="0000000A" w14:textId="0F08DE75" w:rsidR="00CF5736" w:rsidRDefault="00443AAB" w:rsidP="00AC2548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Background:</w:t>
      </w:r>
      <w:r>
        <w:rPr>
          <w:b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On September </w:t>
      </w:r>
      <w:r w:rsidR="00AC2548">
        <w:rPr>
          <w:sz w:val="24"/>
          <w:szCs w:val="24"/>
        </w:rPr>
        <w:t>10</w:t>
      </w:r>
      <w:r>
        <w:rPr>
          <w:color w:val="000000"/>
          <w:sz w:val="24"/>
          <w:szCs w:val="24"/>
        </w:rPr>
        <w:t>, 2024, per 51:19 MD. R. 854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the Commissioner of Labor and Industry</w:t>
      </w:r>
      <w:r w:rsidR="00AC2548">
        <w:rPr>
          <w:color w:val="000000"/>
          <w:sz w:val="24"/>
          <w:szCs w:val="24"/>
        </w:rPr>
        <w:t xml:space="preserve"> adopted </w:t>
      </w:r>
      <w:r>
        <w:rPr>
          <w:color w:val="000000"/>
          <w:sz w:val="24"/>
          <w:szCs w:val="24"/>
        </w:rPr>
        <w:t>new Re</w:t>
      </w:r>
      <w:r>
        <w:rPr>
          <w:color w:val="000000"/>
          <w:sz w:val="24"/>
          <w:szCs w:val="24"/>
        </w:rPr>
        <w:t xml:space="preserve">gulations .01 - .10 under a new chapter, </w:t>
      </w:r>
      <w:r>
        <w:rPr>
          <w:b/>
          <w:color w:val="000000"/>
          <w:sz w:val="24"/>
          <w:szCs w:val="24"/>
        </w:rPr>
        <w:t xml:space="preserve">COMAR </w:t>
      </w:r>
      <w:proofErr w:type="gramStart"/>
      <w:r>
        <w:rPr>
          <w:b/>
          <w:color w:val="000000"/>
          <w:sz w:val="24"/>
          <w:szCs w:val="24"/>
        </w:rPr>
        <w:t>09.12.32  Heat</w:t>
      </w:r>
      <w:proofErr w:type="gramEnd"/>
      <w:r>
        <w:rPr>
          <w:b/>
          <w:color w:val="000000"/>
          <w:sz w:val="24"/>
          <w:szCs w:val="24"/>
        </w:rPr>
        <w:t xml:space="preserve"> Stress Standards.</w:t>
      </w:r>
      <w:r>
        <w:rPr>
          <w:color w:val="000000"/>
          <w:sz w:val="24"/>
          <w:szCs w:val="24"/>
        </w:rPr>
        <w:t xml:space="preserve"> </w:t>
      </w:r>
      <w:r w:rsidR="00AC2548">
        <w:rPr>
          <w:color w:val="000000"/>
          <w:sz w:val="24"/>
          <w:szCs w:val="24"/>
        </w:rPr>
        <w:t>Th</w:t>
      </w:r>
      <w:r w:rsidR="00AC2548">
        <w:rPr>
          <w:sz w:val="24"/>
          <w:szCs w:val="24"/>
        </w:rPr>
        <w:t>ese</w:t>
      </w:r>
      <w:r w:rsidR="00AC2548">
        <w:rPr>
          <w:color w:val="000000"/>
          <w:sz w:val="24"/>
          <w:szCs w:val="24"/>
        </w:rPr>
        <w:t xml:space="preserve"> regulations became effective on September 30, 2024. </w:t>
      </w:r>
      <w:r>
        <w:rPr>
          <w:color w:val="000000"/>
          <w:sz w:val="24"/>
          <w:szCs w:val="24"/>
        </w:rPr>
        <w:t>This action, which was originally proposed for adoption in 51:15 Md. R. 714—718 (July 26, 2024), has been adopted as p</w:t>
      </w:r>
      <w:r>
        <w:rPr>
          <w:color w:val="000000"/>
          <w:sz w:val="24"/>
          <w:szCs w:val="24"/>
        </w:rPr>
        <w:t xml:space="preserve">roposed. </w:t>
      </w:r>
    </w:p>
    <w:p w14:paraId="0000000B" w14:textId="77777777" w:rsidR="00CF5736" w:rsidRDefault="00443A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Action:</w:t>
      </w:r>
    </w:p>
    <w:p w14:paraId="0000000C" w14:textId="77777777" w:rsidR="00CF5736" w:rsidRDefault="00443A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MOSH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>ompliance personnel shall enforce these new regulations relating to heat illness and injury prevention.</w:t>
      </w:r>
    </w:p>
    <w:p w14:paraId="0000000D" w14:textId="77777777" w:rsidR="00CF5736" w:rsidRDefault="00CF57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0E" w14:textId="77777777" w:rsidR="00CF5736" w:rsidRDefault="00443A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MOSH Consultation Supervisors shall ensure </w:t>
      </w:r>
      <w:r>
        <w:rPr>
          <w:sz w:val="24"/>
          <w:szCs w:val="24"/>
        </w:rPr>
        <w:t xml:space="preserve">that consultative activities include informing and assisting employers to </w:t>
      </w:r>
      <w:r>
        <w:rPr>
          <w:sz w:val="24"/>
          <w:szCs w:val="24"/>
        </w:rPr>
        <w:t>comply with these new regulations</w:t>
      </w:r>
      <w:r>
        <w:rPr>
          <w:color w:val="000000"/>
          <w:sz w:val="24"/>
          <w:szCs w:val="24"/>
        </w:rPr>
        <w:t>.</w:t>
      </w:r>
    </w:p>
    <w:p w14:paraId="0000000F" w14:textId="77777777" w:rsidR="00CF5736" w:rsidRDefault="00CF57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4"/>
          <w:szCs w:val="24"/>
        </w:rPr>
      </w:pPr>
    </w:p>
    <w:p w14:paraId="00000010" w14:textId="77777777" w:rsidR="00CF5736" w:rsidRDefault="00443A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>MOSH personnel are subject to these regulations, have received training, and will comply with the MOSH Heat Illness Prevention Plan.</w:t>
      </w:r>
    </w:p>
    <w:p w14:paraId="00000011" w14:textId="77777777" w:rsidR="00CF5736" w:rsidRDefault="00CF5736">
      <w:pPr>
        <w:ind w:left="0" w:hanging="2"/>
        <w:rPr>
          <w:sz w:val="23"/>
          <w:szCs w:val="23"/>
        </w:rPr>
      </w:pPr>
    </w:p>
    <w:p w14:paraId="00000013" w14:textId="58E4AA20" w:rsidR="00CF5736" w:rsidRPr="002E07A5" w:rsidRDefault="00443AAB" w:rsidP="002E07A5">
      <w:pPr>
        <w:ind w:left="0" w:hanging="2"/>
        <w:rPr>
          <w:sz w:val="23"/>
          <w:szCs w:val="23"/>
        </w:rPr>
      </w:pPr>
      <w:r>
        <w:rPr>
          <w:sz w:val="23"/>
          <w:szCs w:val="23"/>
        </w:rPr>
        <w:t>By and Under the Authority of</w:t>
      </w:r>
      <w:r w:rsidR="002E07A5" w:rsidRPr="00482E67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B94384A" wp14:editId="49F50C46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2156460" cy="3803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00014" w14:textId="37FF7B74" w:rsidR="00CF5736" w:rsidRDefault="00443AAB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A77D330" w14:textId="77777777" w:rsidR="00282AE5" w:rsidRDefault="00443AAB" w:rsidP="00282AE5">
      <w:pPr>
        <w:ind w:leftChars="0" w:left="0" w:firstLineChars="0" w:firstLine="0"/>
        <w:rPr>
          <w:sz w:val="24"/>
          <w:szCs w:val="24"/>
        </w:rPr>
      </w:pPr>
      <w:r>
        <w:rPr>
          <w:sz w:val="24"/>
          <w:szCs w:val="24"/>
        </w:rPr>
        <w:t>Michael Penn,</w:t>
      </w:r>
      <w:sdt>
        <w:sdtPr>
          <w:tag w:val="goog_rdk_2"/>
          <w:id w:val="-1068458372"/>
        </w:sdtPr>
        <w:sdtEndPr/>
        <w:sdtContent>
          <w:r>
            <w:rPr>
              <w:sz w:val="24"/>
              <w:szCs w:val="24"/>
            </w:rPr>
            <w:t xml:space="preserve"> CSP, </w:t>
          </w:r>
          <w:r w:rsidR="00956C0E">
            <w:rPr>
              <w:sz w:val="24"/>
              <w:szCs w:val="24"/>
            </w:rPr>
            <w:t>SMP</w:t>
          </w:r>
        </w:sdtContent>
      </w:sdt>
      <w:r>
        <w:rPr>
          <w:sz w:val="24"/>
          <w:szCs w:val="24"/>
        </w:rPr>
        <w:t xml:space="preserve"> </w:t>
      </w:r>
      <w:sdt>
        <w:sdtPr>
          <w:tag w:val="goog_rdk_3"/>
          <w:id w:val="1437437251"/>
          <w:showingPlcHdr/>
        </w:sdtPr>
        <w:sdtEndPr/>
        <w:sdtContent>
          <w:r w:rsidR="00CF3FE6">
            <w:t xml:space="preserve">     </w:t>
          </w:r>
        </w:sdtContent>
      </w:sdt>
    </w:p>
    <w:p w14:paraId="3843C7AC" w14:textId="77777777" w:rsidR="00282AE5" w:rsidRDefault="00443AAB" w:rsidP="00282AE5">
      <w:pPr>
        <w:ind w:leftChars="0" w:left="0" w:firstLineChars="0" w:firstLine="0"/>
        <w:rPr>
          <w:sz w:val="24"/>
          <w:szCs w:val="24"/>
        </w:rPr>
      </w:pPr>
      <w:r>
        <w:rPr>
          <w:sz w:val="24"/>
          <w:szCs w:val="24"/>
        </w:rPr>
        <w:t xml:space="preserve">Chief of Compliance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51B4E35" w14:textId="77777777" w:rsidR="00282AE5" w:rsidRDefault="00282AE5" w:rsidP="00282AE5">
      <w:pPr>
        <w:ind w:leftChars="0" w:left="0" w:firstLineChars="0" w:firstLine="0"/>
        <w:rPr>
          <w:sz w:val="24"/>
          <w:szCs w:val="24"/>
        </w:rPr>
      </w:pPr>
    </w:p>
    <w:p w14:paraId="13BFCBC3" w14:textId="3FF8C145" w:rsidR="00282AE5" w:rsidRDefault="00443AAB" w:rsidP="00282AE5">
      <w:pPr>
        <w:ind w:leftChars="0" w:left="0" w:firstLineChars="0" w:firstLine="0"/>
        <w:rPr>
          <w:sz w:val="24"/>
          <w:szCs w:val="24"/>
        </w:rPr>
      </w:pPr>
      <w:r>
        <w:rPr>
          <w:sz w:val="24"/>
          <w:szCs w:val="24"/>
        </w:rPr>
        <w:t>cc:</w:t>
      </w:r>
      <w:r>
        <w:rPr>
          <w:sz w:val="24"/>
          <w:szCs w:val="24"/>
        </w:rPr>
        <w:tab/>
        <w:t>Devki Virk, Commissioner, Division of Labor and Industry</w:t>
      </w:r>
    </w:p>
    <w:p w14:paraId="3A76DD21" w14:textId="77777777" w:rsidR="00282AE5" w:rsidRDefault="00CF3FE6" w:rsidP="00282AE5">
      <w:pPr>
        <w:ind w:leftChars="0" w:left="0" w:firstLineChars="0" w:firstLine="0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Mischelle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Vanreusel</w:t>
      </w:r>
      <w:proofErr w:type="spellEnd"/>
      <w:r>
        <w:rPr>
          <w:sz w:val="24"/>
          <w:szCs w:val="24"/>
        </w:rPr>
        <w:t>, Deputy Commissioner</w:t>
      </w:r>
      <w:r w:rsidR="00282AE5">
        <w:rPr>
          <w:sz w:val="24"/>
          <w:szCs w:val="24"/>
        </w:rPr>
        <w:t xml:space="preserve"> </w:t>
      </w:r>
    </w:p>
    <w:p w14:paraId="00000019" w14:textId="60A52485" w:rsidR="00CF5736" w:rsidRDefault="00CF3FE6" w:rsidP="00282AE5">
      <w:pPr>
        <w:ind w:leftChars="0" w:left="0" w:firstLineChars="0" w:firstLine="720"/>
        <w:rPr>
          <w:sz w:val="24"/>
          <w:szCs w:val="24"/>
        </w:rPr>
      </w:pPr>
      <w:r>
        <w:rPr>
          <w:sz w:val="24"/>
          <w:szCs w:val="24"/>
        </w:rPr>
        <w:t>Christopher Williamson, Assistant Commissioner</w:t>
      </w:r>
    </w:p>
    <w:p w14:paraId="0000001A" w14:textId="669C100B" w:rsidR="00CF5736" w:rsidRDefault="00CF3FE6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Catherine Bellinger, Assistant Attorney General</w:t>
      </w:r>
    </w:p>
    <w:sectPr w:rsidR="00CF57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720" w:bottom="144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6B50A" w14:textId="77777777" w:rsidR="00443AAB" w:rsidRDefault="00443AAB">
      <w:pPr>
        <w:spacing w:line="240" w:lineRule="auto"/>
        <w:ind w:left="0" w:hanging="2"/>
      </w:pPr>
      <w:r>
        <w:separator/>
      </w:r>
    </w:p>
  </w:endnote>
  <w:endnote w:type="continuationSeparator" w:id="0">
    <w:p w14:paraId="1E6D9650" w14:textId="77777777" w:rsidR="00443AAB" w:rsidRDefault="00443AA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DC1C8C4-8887-45A7-9D74-9F9273F5999F}"/>
    <w:embedItalic r:id="rId2" w:fontKey="{7F4792CD-7978-4EC2-B922-34D43BC15818}"/>
  </w:font>
  <w:font w:name="Gill Sans">
    <w:altName w:val="Times New Roman"/>
    <w:charset w:val="00"/>
    <w:family w:val="auto"/>
    <w:pitch w:val="default"/>
    <w:embedRegular r:id="rId3" w:fontKey="{C5173D60-051E-4974-92EF-9F816C6CA6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419E5D2-71E8-43FC-B7D3-B9B98E694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D25657-1FE1-4E88-9D79-6649CEB45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E" w14:textId="77777777" w:rsidR="00CF5736" w:rsidRDefault="00CF57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F" w14:textId="77777777" w:rsidR="00CF5736" w:rsidRDefault="00443AA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Gill Sans" w:eastAsia="Gill Sans" w:hAnsi="Gill Sans" w:cs="Gill Sans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AB0FD3F" wp14:editId="02F031DB">
              <wp:simplePos x="0" y="0"/>
              <wp:positionH relativeFrom="column">
                <wp:posOffset>-114299</wp:posOffset>
              </wp:positionH>
              <wp:positionV relativeFrom="paragraph">
                <wp:posOffset>88900</wp:posOffset>
              </wp:positionV>
              <wp:extent cx="7105650" cy="4762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02700" y="3551400"/>
                        <a:ext cx="70866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CF315C9" w14:textId="77777777" w:rsidR="00CF5736" w:rsidRDefault="00CF5736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497834E" w14:textId="77777777" w:rsidR="00CF5736" w:rsidRDefault="00CF57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4AB0FD3F" id="Rectangle 3" o:spid="_x0000_s1026" style="position:absolute;margin-left:-9pt;margin-top:7pt;width:559.5pt;height:37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" stroked="f">
              <v:textbox inset="2.53958mm,1.2694mm,2.53958mm,1.2694mm">
                <w:txbxContent>
                  <w:p w14:paraId="0CF315C9" w14:textId="77777777" w:rsidR="00CF5736" w:rsidRDefault="00CF5736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497834E" w14:textId="77777777" w:rsidR="00CF5736" w:rsidRDefault="00CF5736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00000030" w14:textId="77777777" w:rsidR="00CF5736" w:rsidRDefault="00CF57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CF5736" w:rsidRDefault="00CF5736">
    <w:pPr>
      <w:ind w:left="0" w:hanging="2"/>
      <w:rPr>
        <w:rFonts w:ascii="Gill Sans" w:eastAsia="Gill Sans" w:hAnsi="Gill Sans" w:cs="Gill Sans"/>
        <w:color w:val="FF0000"/>
        <w:sz w:val="22"/>
        <w:szCs w:val="22"/>
      </w:rPr>
    </w:pPr>
  </w:p>
  <w:p w14:paraId="00000032" w14:textId="77777777" w:rsidR="00CF5736" w:rsidRDefault="00443AAB">
    <w:pPr>
      <w:ind w:left="0" w:hanging="2"/>
      <w:rPr>
        <w:rFonts w:ascii="Gill Sans" w:eastAsia="Gill Sans" w:hAnsi="Gill Sans" w:cs="Gill Sans"/>
        <w:sz w:val="22"/>
        <w:szCs w:val="22"/>
      </w:rPr>
    </w:pPr>
    <w:r>
      <w:pict w14:anchorId="338F9FFB">
        <v:rect id="_x0000_i1026" style="width:0;height:1.5pt" o:hralign="center" o:hrstd="t" o:hr="t" fillcolor="#a0a0a0" stroked="f"/>
      </w:pict>
    </w:r>
  </w:p>
  <w:p w14:paraId="00000033" w14:textId="6A0BE5A1" w:rsidR="00CF5736" w:rsidRDefault="00443AAB">
    <w:pPr>
      <w:ind w:left="0" w:hanging="2"/>
      <w:jc w:val="center"/>
      <w:rPr>
        <w:rFonts w:ascii="Gill Sans" w:eastAsia="Gill Sans" w:hAnsi="Gill Sans" w:cs="Gill Sans"/>
        <w:sz w:val="22"/>
        <w:szCs w:val="22"/>
      </w:rPr>
    </w:pPr>
    <w:r>
      <w:rPr>
        <w:rFonts w:ascii="Gill Sans" w:eastAsia="Gill Sans" w:hAnsi="Gill Sans" w:cs="Gill Sans"/>
        <w:smallCaps/>
        <w:sz w:val="22"/>
        <w:szCs w:val="22"/>
      </w:rPr>
      <w:t>W</w:t>
    </w:r>
    <w:r w:rsidR="00282AE5">
      <w:rPr>
        <w:rFonts w:ascii="Gill Sans" w:eastAsia="Gill Sans" w:hAnsi="Gill Sans" w:cs="Gill Sans"/>
        <w:smallCaps/>
        <w:sz w:val="22"/>
        <w:szCs w:val="22"/>
      </w:rPr>
      <w:t>ES MOORE</w:t>
    </w:r>
    <w:r>
      <w:rPr>
        <w:rFonts w:ascii="Gill Sans" w:eastAsia="Gill Sans" w:hAnsi="Gill Sans" w:cs="Gill Sans"/>
        <w:smallCaps/>
        <w:sz w:val="22"/>
        <w:szCs w:val="22"/>
      </w:rPr>
      <w:t xml:space="preserve">, </w:t>
    </w:r>
    <w:proofErr w:type="gramStart"/>
    <w:r>
      <w:rPr>
        <w:rFonts w:ascii="Gill Sans" w:eastAsia="Gill Sans" w:hAnsi="Gill Sans" w:cs="Gill Sans"/>
        <w:smallCaps/>
        <w:sz w:val="22"/>
        <w:szCs w:val="22"/>
      </w:rPr>
      <w:t>G</w:t>
    </w:r>
    <w:r w:rsidR="00282AE5">
      <w:rPr>
        <w:rFonts w:ascii="Gill Sans" w:eastAsia="Gill Sans" w:hAnsi="Gill Sans" w:cs="Gill Sans"/>
        <w:smallCaps/>
        <w:sz w:val="22"/>
        <w:szCs w:val="22"/>
      </w:rPr>
      <w:t>OVERNOR</w:t>
    </w:r>
    <w:r>
      <w:rPr>
        <w:rFonts w:ascii="Gill Sans" w:eastAsia="Gill Sans" w:hAnsi="Gill Sans" w:cs="Gill Sans"/>
        <w:smallCaps/>
        <w:sz w:val="22"/>
        <w:szCs w:val="22"/>
      </w:rPr>
      <w:t xml:space="preserve">  •</w:t>
    </w:r>
    <w:proofErr w:type="gramEnd"/>
    <w:r>
      <w:rPr>
        <w:rFonts w:ascii="Gill Sans" w:eastAsia="Gill Sans" w:hAnsi="Gill Sans" w:cs="Gill Sans"/>
        <w:smallCaps/>
        <w:sz w:val="22"/>
        <w:szCs w:val="22"/>
      </w:rPr>
      <w:t xml:space="preserve">  A</w:t>
    </w:r>
    <w:r w:rsidR="00282AE5">
      <w:rPr>
        <w:rFonts w:ascii="Gill Sans" w:eastAsia="Gill Sans" w:hAnsi="Gill Sans" w:cs="Gill Sans"/>
        <w:smallCaps/>
        <w:sz w:val="22"/>
        <w:szCs w:val="22"/>
      </w:rPr>
      <w:t>RUNA MILLER</w:t>
    </w:r>
    <w:r>
      <w:rPr>
        <w:rFonts w:ascii="Gill Sans" w:eastAsia="Gill Sans" w:hAnsi="Gill Sans" w:cs="Gill Sans"/>
        <w:smallCaps/>
        <w:sz w:val="22"/>
        <w:szCs w:val="22"/>
      </w:rPr>
      <w:t xml:space="preserve"> L</w:t>
    </w:r>
    <w:r w:rsidR="00282AE5">
      <w:rPr>
        <w:rFonts w:ascii="Gill Sans" w:eastAsia="Gill Sans" w:hAnsi="Gill Sans" w:cs="Gill Sans"/>
        <w:smallCaps/>
        <w:sz w:val="22"/>
        <w:szCs w:val="22"/>
      </w:rPr>
      <w:t>T</w:t>
    </w:r>
    <w:r>
      <w:rPr>
        <w:rFonts w:ascii="Gill Sans" w:eastAsia="Gill Sans" w:hAnsi="Gill Sans" w:cs="Gill Sans"/>
        <w:smallCaps/>
        <w:sz w:val="22"/>
        <w:szCs w:val="22"/>
      </w:rPr>
      <w:t>.</w:t>
    </w:r>
    <w:r w:rsidR="00282AE5">
      <w:rPr>
        <w:rFonts w:ascii="Gill Sans" w:eastAsia="Gill Sans" w:hAnsi="Gill Sans" w:cs="Gill Sans"/>
        <w:smallCaps/>
        <w:sz w:val="22"/>
        <w:szCs w:val="22"/>
      </w:rPr>
      <w:t xml:space="preserve"> GOVERNOR  </w:t>
    </w:r>
    <w:r>
      <w:rPr>
        <w:rFonts w:ascii="Gill Sans" w:eastAsia="Gill Sans" w:hAnsi="Gill Sans" w:cs="Gill Sans"/>
        <w:smallCaps/>
        <w:sz w:val="22"/>
        <w:szCs w:val="22"/>
      </w:rPr>
      <w:t xml:space="preserve">• </w:t>
    </w:r>
    <w:r w:rsidR="00282AE5">
      <w:rPr>
        <w:rFonts w:ascii="Gill Sans" w:eastAsia="Gill Sans" w:hAnsi="Gill Sans" w:cs="Gill Sans"/>
        <w:smallCaps/>
        <w:sz w:val="22"/>
        <w:szCs w:val="22"/>
      </w:rPr>
      <w:t xml:space="preserve"> PORTIA WU</w:t>
    </w:r>
    <w:r>
      <w:rPr>
        <w:rFonts w:ascii="Gill Sans" w:eastAsia="Gill Sans" w:hAnsi="Gill Sans" w:cs="Gill Sans"/>
        <w:smallCaps/>
        <w:sz w:val="22"/>
        <w:szCs w:val="22"/>
      </w:rPr>
      <w:t xml:space="preserve">, </w:t>
    </w:r>
    <w:r w:rsidR="00282AE5">
      <w:rPr>
        <w:rFonts w:ascii="Gill Sans" w:eastAsia="Gill Sans" w:hAnsi="Gill Sans" w:cs="Gill Sans"/>
        <w:smallCaps/>
        <w:sz w:val="22"/>
        <w:szCs w:val="22"/>
      </w:rPr>
      <w:t>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E8998" w14:textId="77777777" w:rsidR="00443AAB" w:rsidRDefault="00443AAB">
      <w:pPr>
        <w:spacing w:line="240" w:lineRule="auto"/>
        <w:ind w:left="0" w:hanging="2"/>
      </w:pPr>
      <w:r>
        <w:separator/>
      </w:r>
    </w:p>
  </w:footnote>
  <w:footnote w:type="continuationSeparator" w:id="0">
    <w:p w14:paraId="038C11DD" w14:textId="77777777" w:rsidR="00443AAB" w:rsidRDefault="00443AA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B" w14:textId="77777777" w:rsidR="00CF5736" w:rsidRDefault="00CF57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CF5736" w:rsidRDefault="00CF57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6DCA" w14:textId="26DD2336" w:rsidR="00670A6F" w:rsidRPr="00670A6F" w:rsidRDefault="00670A6F" w:rsidP="00670A6F">
    <w:pPr>
      <w:suppressAutoHyphens w:val="0"/>
      <w:spacing w:line="240" w:lineRule="auto"/>
      <w:ind w:leftChars="0" w:left="0" w:firstLineChars="0" w:hanging="2"/>
      <w:jc w:val="right"/>
      <w:textDirection w:val="lrTb"/>
      <w:textAlignment w:val="auto"/>
      <w:outlineLvl w:val="9"/>
      <w:rPr>
        <w:position w:val="0"/>
        <w:sz w:val="24"/>
        <w:szCs w:val="24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0288" behindDoc="0" locked="0" layoutInCell="1" allowOverlap="1" wp14:anchorId="5F73D582" wp14:editId="09FEBD02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52650" cy="647700"/>
          <wp:effectExtent l="0" t="0" r="0" b="0"/>
          <wp:wrapNone/>
          <wp:docPr id="13" name="Picture 6" descr="A picture containing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6" descr="A picture containing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0A6F">
      <w:rPr>
        <w:color w:val="000000"/>
        <w:position w:val="0"/>
        <w:sz w:val="22"/>
        <w:szCs w:val="22"/>
      </w:rPr>
      <w:t>DIVISION OF LABOR AND INDUSTRY</w:t>
    </w:r>
    <w:r w:rsidRPr="00670A6F">
      <w:rPr>
        <w:color w:val="000000"/>
        <w:position w:val="0"/>
        <w:sz w:val="22"/>
        <w:szCs w:val="22"/>
      </w:rPr>
      <w:br/>
      <w:t>MARYLAND OCCUPATIONAL SAFETY AND HEALTH</w:t>
    </w:r>
  </w:p>
  <w:p w14:paraId="783287F7" w14:textId="5F3E954D" w:rsidR="00670A6F" w:rsidRPr="00670A6F" w:rsidRDefault="00670A6F" w:rsidP="00670A6F">
    <w:pPr>
      <w:suppressAutoHyphens w:val="0"/>
      <w:spacing w:line="240" w:lineRule="auto"/>
      <w:ind w:leftChars="0" w:left="0" w:firstLineChars="0" w:firstLine="0"/>
      <w:jc w:val="right"/>
      <w:textDirection w:val="lrTb"/>
      <w:textAlignment w:val="auto"/>
      <w:outlineLvl w:val="9"/>
      <w:rPr>
        <w:position w:val="0"/>
        <w:sz w:val="24"/>
        <w:szCs w:val="24"/>
      </w:rPr>
    </w:pPr>
    <w:r w:rsidRPr="00670A6F">
      <w:rPr>
        <w:color w:val="000000"/>
        <w:position w:val="0"/>
        <w:sz w:val="22"/>
        <w:szCs w:val="22"/>
      </w:rPr>
      <w:t>10946 GOLDEN WEST DRIVE, SUITE 160</w:t>
    </w:r>
  </w:p>
  <w:p w14:paraId="459707AA" w14:textId="77777777" w:rsidR="00670A6F" w:rsidRPr="00670A6F" w:rsidRDefault="00670A6F" w:rsidP="00670A6F">
    <w:pPr>
      <w:suppressAutoHyphens w:val="0"/>
      <w:spacing w:line="240" w:lineRule="auto"/>
      <w:ind w:leftChars="0" w:left="0" w:firstLineChars="0" w:hanging="2"/>
      <w:jc w:val="right"/>
      <w:textDirection w:val="lrTb"/>
      <w:textAlignment w:val="auto"/>
      <w:outlineLvl w:val="9"/>
      <w:rPr>
        <w:position w:val="0"/>
        <w:sz w:val="24"/>
        <w:szCs w:val="24"/>
      </w:rPr>
    </w:pPr>
    <w:r w:rsidRPr="00670A6F">
      <w:rPr>
        <w:color w:val="000000"/>
        <w:position w:val="0"/>
        <w:sz w:val="22"/>
        <w:szCs w:val="22"/>
      </w:rPr>
      <w:t>HUNT VALLEY, MD 21031-8212</w:t>
    </w:r>
  </w:p>
  <w:p w14:paraId="00000026" w14:textId="6AB57B25" w:rsidR="00CF5736" w:rsidRPr="00CF3FE6" w:rsidRDefault="00443AAB" w:rsidP="00670A6F">
    <w:pPr>
      <w:ind w:leftChars="0" w:left="0" w:firstLineChars="0" w:firstLine="0"/>
      <w:rPr>
        <w:rFonts w:ascii="Gill Sans" w:eastAsia="Gill Sans" w:hAnsi="Gill Sans" w:cs="Gill Sans"/>
        <w:color w:val="FF0000"/>
        <w:sz w:val="22"/>
        <w:szCs w:val="22"/>
      </w:rPr>
    </w:pPr>
    <w:r>
      <w:pict w14:anchorId="2068ACAF">
        <v:rect id="_x0000_i1025" style="width:540pt;height:1.5pt;mso-position-horizontal:absolute;mso-position-horizontal-relative:text;mso-position-vertical:absolute;mso-position-vertical-relative:text" o:hralign="center" o:hrstd="t" o:hrnoshade="t" o:hr="t" fillcolor="#c0504d [3205]" stroked="f"/>
      </w:pict>
    </w:r>
  </w:p>
  <w:p w14:paraId="0000002D" w14:textId="0EC7C1F6" w:rsidR="00CF5736" w:rsidRDefault="00CF5736" w:rsidP="00CF3FE6">
    <w:pPr>
      <w:ind w:leftChars="0" w:left="0" w:firstLineChars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4503C"/>
    <w:multiLevelType w:val="multilevel"/>
    <w:tmpl w:val="0FC8D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736"/>
    <w:rsid w:val="00192B7E"/>
    <w:rsid w:val="00282AE5"/>
    <w:rsid w:val="002E07A5"/>
    <w:rsid w:val="00381904"/>
    <w:rsid w:val="003A6E12"/>
    <w:rsid w:val="003F0B89"/>
    <w:rsid w:val="00416C4D"/>
    <w:rsid w:val="00443AAB"/>
    <w:rsid w:val="004F72F0"/>
    <w:rsid w:val="00670A6F"/>
    <w:rsid w:val="00687E66"/>
    <w:rsid w:val="00713135"/>
    <w:rsid w:val="007C390A"/>
    <w:rsid w:val="008210D2"/>
    <w:rsid w:val="00833320"/>
    <w:rsid w:val="008A14A0"/>
    <w:rsid w:val="008F1BCB"/>
    <w:rsid w:val="00956C0E"/>
    <w:rsid w:val="00AC2548"/>
    <w:rsid w:val="00B25126"/>
    <w:rsid w:val="00B3462E"/>
    <w:rsid w:val="00C0430C"/>
    <w:rsid w:val="00C165D1"/>
    <w:rsid w:val="00C25FCB"/>
    <w:rsid w:val="00C67E46"/>
    <w:rsid w:val="00CF3FE6"/>
    <w:rsid w:val="00CF5736"/>
    <w:rsid w:val="00D81B95"/>
    <w:rsid w:val="00FC5E76"/>
    <w:rsid w:val="00FF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7F9C88"/>
  <w15:docId w15:val="{F76A3916-A2B0-4065-9E7F-BEB64945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right"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character" w:styleId="FollowedHyperlink">
    <w:name w:val="FollowedHyperlink"/>
    <w:rPr>
      <w:color w:val="96607D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F3FE6"/>
    <w:pPr>
      <w:ind w:firstLine="0"/>
    </w:pPr>
    <w:rPr>
      <w:position w:val="-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548"/>
    <w:rPr>
      <w:b/>
      <w:bCs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or.maryland.gov/labor/mosh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Q5oWePkwJ7mrhlQ1kWI4lcrGQ==">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260</Words>
  <Characters>1602</Characters>
  <Application>Microsoft Office Word</Application>
  <DocSecurity>0</DocSecurity>
  <Lines>43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generic</dc:creator>
  <cp:lastModifiedBy>Rachel Grayson -LABOR-</cp:lastModifiedBy>
  <cp:revision>6</cp:revision>
  <cp:lastPrinted>2025-07-14T13:52:00Z</cp:lastPrinted>
  <dcterms:created xsi:type="dcterms:W3CDTF">2025-07-11T16:20:00Z</dcterms:created>
  <dcterms:modified xsi:type="dcterms:W3CDTF">2025-07-15T18:33:00Z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249ff5b7-0a43-4401-95d2-8d657e2a5dfb</vt:lpwstr>
  </property>
</Properties>
</file>